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0C51B" w14:textId="0D3C5664" w:rsidR="006E5D65" w:rsidRPr="00E960BB" w:rsidRDefault="00997F14" w:rsidP="0C08B448">
      <w:pPr>
        <w:spacing w:line="240" w:lineRule="auto"/>
        <w:jc w:val="right"/>
        <w:rPr>
          <w:rFonts w:ascii="Corbel" w:hAnsi="Corbel"/>
          <w:i/>
          <w:iCs/>
        </w:rPr>
      </w:pPr>
      <w:r w:rsidRPr="0C08B44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C08B448">
        <w:rPr>
          <w:rFonts w:ascii="Corbel" w:hAnsi="Corbel"/>
          <w:i/>
          <w:iCs/>
        </w:rPr>
        <w:t xml:space="preserve">Załącznik nr </w:t>
      </w:r>
      <w:r w:rsidR="006F31E2" w:rsidRPr="0C08B448">
        <w:rPr>
          <w:rFonts w:ascii="Corbel" w:hAnsi="Corbel"/>
          <w:i/>
          <w:iCs/>
        </w:rPr>
        <w:t>1.5</w:t>
      </w:r>
      <w:r w:rsidR="00D8678B" w:rsidRPr="0C08B448">
        <w:rPr>
          <w:rFonts w:ascii="Corbel" w:hAnsi="Corbel"/>
          <w:i/>
          <w:iCs/>
        </w:rPr>
        <w:t xml:space="preserve"> do Zarządzenia</w:t>
      </w:r>
      <w:r w:rsidR="002A22BF" w:rsidRPr="0C08B448">
        <w:rPr>
          <w:rFonts w:ascii="Corbel" w:hAnsi="Corbel"/>
          <w:i/>
          <w:iCs/>
        </w:rPr>
        <w:t xml:space="preserve"> Rektora UR </w:t>
      </w:r>
      <w:r w:rsidR="00CD6897" w:rsidRPr="0C08B448">
        <w:rPr>
          <w:rFonts w:ascii="Corbel" w:hAnsi="Corbel"/>
          <w:i/>
          <w:iCs/>
        </w:rPr>
        <w:t xml:space="preserve">nr </w:t>
      </w:r>
      <w:r w:rsidR="00F17567" w:rsidRPr="0C08B448">
        <w:rPr>
          <w:rFonts w:ascii="Corbel" w:hAnsi="Corbel"/>
          <w:i/>
          <w:iCs/>
        </w:rPr>
        <w:t>12/2019</w:t>
      </w:r>
    </w:p>
    <w:p w14:paraId="133689F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582E9D" w14:textId="27614B85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B6899" w:rsidRPr="00AB6899">
        <w:rPr>
          <w:rFonts w:ascii="Corbel" w:hAnsi="Corbel"/>
          <w:b/>
          <w:i/>
          <w:smallCaps/>
          <w:sz w:val="24"/>
          <w:szCs w:val="24"/>
        </w:rPr>
        <w:t>202</w:t>
      </w:r>
      <w:r w:rsidR="00C402A3">
        <w:rPr>
          <w:rFonts w:ascii="Corbel" w:hAnsi="Corbel"/>
          <w:b/>
          <w:i/>
          <w:smallCaps/>
          <w:sz w:val="24"/>
          <w:szCs w:val="24"/>
        </w:rPr>
        <w:t>3</w:t>
      </w:r>
      <w:r w:rsidR="00AB6899" w:rsidRPr="00AB6899">
        <w:rPr>
          <w:rFonts w:ascii="Corbel" w:hAnsi="Corbel"/>
          <w:b/>
          <w:i/>
          <w:smallCaps/>
          <w:sz w:val="24"/>
          <w:szCs w:val="24"/>
        </w:rPr>
        <w:t>/202</w:t>
      </w:r>
      <w:r w:rsidR="00C402A3">
        <w:rPr>
          <w:rFonts w:ascii="Corbel" w:hAnsi="Corbel"/>
          <w:b/>
          <w:i/>
          <w:smallCaps/>
          <w:sz w:val="24"/>
          <w:szCs w:val="24"/>
        </w:rPr>
        <w:t>4</w:t>
      </w:r>
      <w:r w:rsidR="00AB6899" w:rsidRPr="00AB6899">
        <w:rPr>
          <w:rFonts w:ascii="Corbel" w:hAnsi="Corbel"/>
          <w:b/>
          <w:i/>
          <w:smallCaps/>
          <w:sz w:val="24"/>
          <w:szCs w:val="24"/>
        </w:rPr>
        <w:t xml:space="preserve"> – 202</w:t>
      </w:r>
      <w:r w:rsidR="00C402A3">
        <w:rPr>
          <w:rFonts w:ascii="Corbel" w:hAnsi="Corbel"/>
          <w:b/>
          <w:i/>
          <w:smallCaps/>
          <w:sz w:val="24"/>
          <w:szCs w:val="24"/>
        </w:rPr>
        <w:t>5</w:t>
      </w:r>
      <w:r w:rsidR="00AB6899" w:rsidRPr="00AB6899">
        <w:rPr>
          <w:rFonts w:ascii="Corbel" w:hAnsi="Corbel"/>
          <w:b/>
          <w:i/>
          <w:smallCaps/>
          <w:sz w:val="24"/>
          <w:szCs w:val="24"/>
        </w:rPr>
        <w:t>/202</w:t>
      </w:r>
      <w:r w:rsidR="00C402A3">
        <w:rPr>
          <w:rFonts w:ascii="Corbel" w:hAnsi="Corbel"/>
          <w:b/>
          <w:i/>
          <w:smallCaps/>
          <w:sz w:val="24"/>
          <w:szCs w:val="24"/>
        </w:rPr>
        <w:t>6</w:t>
      </w:r>
    </w:p>
    <w:p w14:paraId="0800FB01" w14:textId="07A575C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ABE8905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3ABE8905">
        <w:rPr>
          <w:rFonts w:ascii="Corbel" w:hAnsi="Corbel"/>
          <w:i/>
          <w:iCs/>
          <w:sz w:val="20"/>
          <w:szCs w:val="20"/>
        </w:rPr>
        <w:t>(skrajne daty</w:t>
      </w:r>
      <w:r w:rsidR="0085747A" w:rsidRPr="3ABE8905">
        <w:rPr>
          <w:rFonts w:ascii="Corbel" w:hAnsi="Corbel"/>
          <w:sz w:val="20"/>
          <w:szCs w:val="20"/>
        </w:rPr>
        <w:t>)</w:t>
      </w:r>
    </w:p>
    <w:p w14:paraId="28AA1128" w14:textId="0E5731E9" w:rsidR="00445970" w:rsidRPr="0032006C" w:rsidRDefault="00445970" w:rsidP="3ABE8905">
      <w:pPr>
        <w:spacing w:after="0" w:line="240" w:lineRule="exact"/>
        <w:ind w:left="708"/>
        <w:jc w:val="both"/>
        <w:rPr>
          <w:rFonts w:ascii="Corbel" w:hAnsi="Corbel"/>
        </w:rPr>
      </w:pPr>
      <w:r w:rsidRPr="0032006C">
        <w:rPr>
          <w:rFonts w:ascii="Corbel" w:hAnsi="Corbel"/>
          <w:szCs w:val="20"/>
        </w:rPr>
        <w:tab/>
      </w:r>
      <w:r w:rsidRPr="0032006C">
        <w:rPr>
          <w:rFonts w:ascii="Corbel" w:hAnsi="Corbel"/>
          <w:szCs w:val="20"/>
        </w:rPr>
        <w:tab/>
      </w:r>
      <w:r w:rsidRPr="0032006C">
        <w:rPr>
          <w:rFonts w:ascii="Corbel" w:hAnsi="Corbel"/>
          <w:szCs w:val="20"/>
        </w:rPr>
        <w:tab/>
      </w:r>
      <w:r w:rsidRPr="0032006C">
        <w:rPr>
          <w:rFonts w:ascii="Corbel" w:hAnsi="Corbel"/>
          <w:szCs w:val="20"/>
        </w:rPr>
        <w:tab/>
      </w:r>
      <w:r w:rsidRPr="3ABE8905">
        <w:rPr>
          <w:rFonts w:ascii="Corbel" w:hAnsi="Corbel"/>
        </w:rPr>
        <w:t xml:space="preserve">Rok akademicki </w:t>
      </w:r>
      <w:r w:rsidR="007D6A5F" w:rsidRPr="3ABE8905">
        <w:rPr>
          <w:rFonts w:ascii="Corbel" w:hAnsi="Corbel"/>
        </w:rPr>
        <w:t>202</w:t>
      </w:r>
      <w:r w:rsidR="00C402A3">
        <w:rPr>
          <w:rFonts w:ascii="Corbel" w:hAnsi="Corbel"/>
        </w:rPr>
        <w:t>5</w:t>
      </w:r>
      <w:r w:rsidR="007D6A5F" w:rsidRPr="3ABE8905">
        <w:rPr>
          <w:rFonts w:ascii="Corbel" w:hAnsi="Corbel"/>
        </w:rPr>
        <w:t>/</w:t>
      </w:r>
      <w:r w:rsidR="7F829122" w:rsidRPr="3ABE8905">
        <w:rPr>
          <w:rFonts w:ascii="Corbel" w:hAnsi="Corbel"/>
        </w:rPr>
        <w:t>20</w:t>
      </w:r>
      <w:r w:rsidR="007D6A5F" w:rsidRPr="3ABE8905">
        <w:rPr>
          <w:rFonts w:ascii="Corbel" w:hAnsi="Corbel"/>
        </w:rPr>
        <w:t>2</w:t>
      </w:r>
      <w:r w:rsidR="00C402A3">
        <w:rPr>
          <w:rFonts w:ascii="Corbel" w:hAnsi="Corbel"/>
        </w:rPr>
        <w:t>6</w:t>
      </w:r>
    </w:p>
    <w:p w14:paraId="1F61036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CD228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EBD0AA9" w14:textId="77777777" w:rsidTr="255D81F6">
        <w:tc>
          <w:tcPr>
            <w:tcW w:w="2694" w:type="dxa"/>
            <w:vAlign w:val="center"/>
          </w:tcPr>
          <w:p w14:paraId="43B3264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D1692F" w14:textId="10ACC19D" w:rsidR="0085747A" w:rsidRPr="009C54AE" w:rsidRDefault="0075410D" w:rsidP="3ABE890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ABE8905">
              <w:rPr>
                <w:rFonts w:ascii="Corbel" w:hAnsi="Corbel"/>
                <w:bCs/>
                <w:sz w:val="24"/>
                <w:szCs w:val="24"/>
              </w:rPr>
              <w:t>Kontrola zbrojeń i rozbrojenie</w:t>
            </w:r>
          </w:p>
        </w:tc>
      </w:tr>
      <w:tr w:rsidR="0085747A" w:rsidRPr="009C54AE" w14:paraId="24765F33" w14:textId="77777777" w:rsidTr="255D81F6">
        <w:tc>
          <w:tcPr>
            <w:tcW w:w="2694" w:type="dxa"/>
            <w:vAlign w:val="center"/>
          </w:tcPr>
          <w:p w14:paraId="154EE6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E93A83" w14:textId="32A1C713" w:rsidR="0085747A" w:rsidRPr="009C54AE" w:rsidRDefault="007D6A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MK_40</w:t>
            </w:r>
          </w:p>
        </w:tc>
      </w:tr>
      <w:tr w:rsidR="0085747A" w:rsidRPr="009C54AE" w14:paraId="71B8A1A4" w14:textId="77777777" w:rsidTr="255D81F6">
        <w:tc>
          <w:tcPr>
            <w:tcW w:w="2694" w:type="dxa"/>
            <w:vAlign w:val="center"/>
          </w:tcPr>
          <w:p w14:paraId="6C2EF6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0B097B3" w14:textId="37766398" w:rsidR="0085747A" w:rsidRPr="009C54AE" w:rsidRDefault="007D6A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B78D86F" w14:textId="77777777" w:rsidTr="255D81F6">
        <w:tc>
          <w:tcPr>
            <w:tcW w:w="2694" w:type="dxa"/>
            <w:vAlign w:val="center"/>
          </w:tcPr>
          <w:p w14:paraId="531DF4D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466AB8" w14:textId="5C6EE811" w:rsidR="0085747A" w:rsidRPr="009C54AE" w:rsidRDefault="0075410D" w:rsidP="3ABE89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ABE890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24B690CC" w14:textId="77777777" w:rsidTr="255D81F6">
        <w:tc>
          <w:tcPr>
            <w:tcW w:w="2694" w:type="dxa"/>
            <w:vAlign w:val="center"/>
          </w:tcPr>
          <w:p w14:paraId="3613C7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DF4DC0" w14:textId="529883E0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36689976" w14:textId="77777777" w:rsidTr="255D81F6">
        <w:tc>
          <w:tcPr>
            <w:tcW w:w="2694" w:type="dxa"/>
            <w:vAlign w:val="center"/>
          </w:tcPr>
          <w:p w14:paraId="0ADDB7F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E7D1CD" w14:textId="3A29007E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7A78EEE" w14:textId="77777777" w:rsidTr="255D81F6">
        <w:tc>
          <w:tcPr>
            <w:tcW w:w="2694" w:type="dxa"/>
            <w:vAlign w:val="center"/>
          </w:tcPr>
          <w:p w14:paraId="65D424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68CEE88" w14:textId="4F29C0CC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3526CF7" w14:textId="77777777" w:rsidTr="255D81F6">
        <w:tc>
          <w:tcPr>
            <w:tcW w:w="2694" w:type="dxa"/>
            <w:vAlign w:val="center"/>
          </w:tcPr>
          <w:p w14:paraId="32230AC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61C86B" w14:textId="5634C5D8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1D1C0A7" w14:textId="77777777" w:rsidTr="255D81F6">
        <w:tc>
          <w:tcPr>
            <w:tcW w:w="2694" w:type="dxa"/>
            <w:vAlign w:val="center"/>
          </w:tcPr>
          <w:p w14:paraId="5C2B0D2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A39D2D" w14:textId="42433E69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AB6899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9C54AE" w14:paraId="473FC076" w14:textId="77777777" w:rsidTr="255D81F6">
        <w:tc>
          <w:tcPr>
            <w:tcW w:w="2694" w:type="dxa"/>
            <w:vAlign w:val="center"/>
          </w:tcPr>
          <w:p w14:paraId="16D8C9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5C52597" w14:textId="4E8EBF3A" w:rsidR="0085747A" w:rsidRPr="009C54AE" w:rsidRDefault="5339A526" w:rsidP="255D81F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8"/>
                <w:szCs w:val="28"/>
              </w:rPr>
            </w:pPr>
            <w:r w:rsidRPr="255D81F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9C54AE" w14:paraId="57452114" w14:textId="77777777" w:rsidTr="255D81F6">
        <w:tc>
          <w:tcPr>
            <w:tcW w:w="2694" w:type="dxa"/>
            <w:vAlign w:val="center"/>
          </w:tcPr>
          <w:p w14:paraId="73C747F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F205AB8" w14:textId="35CAF077" w:rsidR="00923D7D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2469381" w14:textId="77777777" w:rsidTr="255D81F6">
        <w:tc>
          <w:tcPr>
            <w:tcW w:w="2694" w:type="dxa"/>
            <w:vAlign w:val="center"/>
          </w:tcPr>
          <w:p w14:paraId="1212ED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1F13C6" w14:textId="369E8475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7D6A5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22071C27" w14:textId="77777777" w:rsidTr="255D81F6">
        <w:tc>
          <w:tcPr>
            <w:tcW w:w="2694" w:type="dxa"/>
            <w:vAlign w:val="center"/>
          </w:tcPr>
          <w:p w14:paraId="1895B0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9C3E19" w14:textId="791163B8" w:rsidR="0085747A" w:rsidRPr="009C54AE" w:rsidRDefault="007541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Zapałowski</w:t>
            </w:r>
            <w:r w:rsidR="007D6A5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05CFBA3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D26C23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F59EB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D660B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75"/>
        <w:gridCol w:w="795"/>
        <w:gridCol w:w="930"/>
        <w:gridCol w:w="735"/>
        <w:gridCol w:w="810"/>
        <w:gridCol w:w="601"/>
        <w:gridCol w:w="948"/>
        <w:gridCol w:w="1189"/>
        <w:gridCol w:w="1505"/>
      </w:tblGrid>
      <w:tr w:rsidR="00015B8F" w:rsidRPr="009C54AE" w14:paraId="61E7E3B2" w14:textId="77777777" w:rsidTr="3ABE890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39F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41079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8C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20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005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20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0EB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9A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1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692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0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883EAF" w14:textId="77777777" w:rsidTr="3ABE890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FD4" w14:textId="414A51E7" w:rsidR="00015B8F" w:rsidRPr="009C54AE" w:rsidRDefault="007D6A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2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A6C5" w14:textId="0E98A43E" w:rsidR="00015B8F" w:rsidRPr="009C54AE" w:rsidRDefault="007D6A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AD68" w14:textId="41EBD00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40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7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DE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B8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E4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778E" w14:textId="608FEA78" w:rsidR="00015B8F" w:rsidRPr="009C54AE" w:rsidRDefault="007541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49F609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48538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B9F6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337CA0" w14:textId="6CA00643" w:rsidR="0085747A" w:rsidRPr="009C54AE" w:rsidRDefault="63904E3E" w:rsidP="0C08B44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C08B448">
        <w:rPr>
          <w:rFonts w:ascii="Corbel" w:hAnsi="Corbel"/>
          <w:b w:val="0"/>
          <w:smallCaps w:val="0"/>
        </w:rPr>
        <w:t xml:space="preserve">   </w:t>
      </w:r>
      <w:r w:rsidR="0075410D" w:rsidRPr="0C08B448">
        <w:rPr>
          <w:rFonts w:ascii="Corbel" w:hAnsi="Corbel"/>
          <w:b w:val="0"/>
          <w:smallCaps w:val="0"/>
        </w:rPr>
        <w:t>x</w:t>
      </w:r>
      <w:r w:rsidR="0085747A" w:rsidRPr="0C08B448">
        <w:rPr>
          <w:rFonts w:ascii="Corbel" w:hAnsi="Corbel"/>
          <w:b w:val="0"/>
          <w:smallCaps w:val="0"/>
        </w:rPr>
        <w:t xml:space="preserve"> zajęcia w formie tradycyjnej </w:t>
      </w:r>
    </w:p>
    <w:p w14:paraId="6540C8F6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6A60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F5C45F" w14:textId="6CAE413F" w:rsidR="00E22FBC" w:rsidRPr="009C54AE" w:rsidRDefault="00E22FBC" w:rsidP="0C08B4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C08B448">
        <w:rPr>
          <w:rFonts w:ascii="Corbel" w:hAnsi="Corbel"/>
          <w:smallCaps w:val="0"/>
        </w:rPr>
        <w:t xml:space="preserve">1.3 </w:t>
      </w:r>
      <w:r>
        <w:tab/>
      </w:r>
      <w:r w:rsidRPr="0C08B448">
        <w:rPr>
          <w:rFonts w:ascii="Corbel" w:hAnsi="Corbel"/>
          <w:smallCaps w:val="0"/>
        </w:rPr>
        <w:t>For</w:t>
      </w:r>
      <w:r w:rsidR="00445970" w:rsidRPr="0C08B448">
        <w:rPr>
          <w:rFonts w:ascii="Corbel" w:hAnsi="Corbel"/>
          <w:smallCaps w:val="0"/>
        </w:rPr>
        <w:t xml:space="preserve">ma zaliczenia przedmiotu </w:t>
      </w:r>
      <w:r w:rsidRPr="0C08B448">
        <w:rPr>
          <w:rFonts w:ascii="Corbel" w:hAnsi="Corbel"/>
          <w:smallCaps w:val="0"/>
        </w:rPr>
        <w:t xml:space="preserve">(z toku) </w:t>
      </w:r>
      <w:r w:rsidRPr="0C08B448">
        <w:rPr>
          <w:rFonts w:ascii="Corbel" w:hAnsi="Corbel"/>
          <w:b w:val="0"/>
          <w:smallCaps w:val="0"/>
        </w:rPr>
        <w:t xml:space="preserve">(egzamin, </w:t>
      </w:r>
      <w:r w:rsidRPr="0C08B448">
        <w:rPr>
          <w:rFonts w:ascii="Corbel" w:hAnsi="Corbel"/>
          <w:smallCaps w:val="0"/>
          <w:u w:val="single"/>
        </w:rPr>
        <w:t>zaliczenie z oceną</w:t>
      </w:r>
      <w:r w:rsidRPr="0C08B448">
        <w:rPr>
          <w:rFonts w:ascii="Corbel" w:hAnsi="Corbel"/>
          <w:b w:val="0"/>
          <w:smallCaps w:val="0"/>
        </w:rPr>
        <w:t>, zaliczenie bez oceny)</w:t>
      </w:r>
    </w:p>
    <w:p w14:paraId="377B652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E54D8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DC409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ABE8905">
        <w:rPr>
          <w:rFonts w:ascii="Corbel" w:hAnsi="Corbel"/>
        </w:rPr>
        <w:t xml:space="preserve">2.Wymagania wstępne </w:t>
      </w:r>
    </w:p>
    <w:p w14:paraId="7D5FE900" w14:textId="653BEE21" w:rsidR="3ABE8905" w:rsidRDefault="3ABE8905" w:rsidP="3ABE890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682A49" w14:textId="77777777" w:rsidTr="3ABE8905">
        <w:tc>
          <w:tcPr>
            <w:tcW w:w="9670" w:type="dxa"/>
          </w:tcPr>
          <w:p w14:paraId="2CAF554D" w14:textId="5B2DE39A" w:rsidR="0085747A" w:rsidRPr="009C54AE" w:rsidRDefault="0075410D" w:rsidP="3ABE890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002B1F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51B6E5" w14:textId="650B1C3C" w:rsidR="0085747A" w:rsidRPr="00C05F44" w:rsidRDefault="0071620A" w:rsidP="0C08B448">
      <w:pPr>
        <w:pStyle w:val="Punktygwne"/>
        <w:spacing w:before="0" w:after="0"/>
        <w:rPr>
          <w:rFonts w:ascii="Corbel" w:hAnsi="Corbel"/>
        </w:rPr>
      </w:pPr>
      <w:r w:rsidRPr="0C08B448">
        <w:rPr>
          <w:rFonts w:ascii="Corbel" w:hAnsi="Corbel"/>
        </w:rPr>
        <w:lastRenderedPageBreak/>
        <w:t>3.</w:t>
      </w:r>
      <w:r w:rsidR="0085747A" w:rsidRPr="0C08B448">
        <w:rPr>
          <w:rFonts w:ascii="Corbel" w:hAnsi="Corbel"/>
        </w:rPr>
        <w:t xml:space="preserve"> </w:t>
      </w:r>
      <w:r w:rsidR="00A84C85" w:rsidRPr="0C08B448">
        <w:rPr>
          <w:rFonts w:ascii="Corbel" w:hAnsi="Corbel"/>
        </w:rPr>
        <w:t>cele, efekty uczenia się</w:t>
      </w:r>
      <w:r w:rsidR="0085747A" w:rsidRPr="0C08B448">
        <w:rPr>
          <w:rFonts w:ascii="Corbel" w:hAnsi="Corbel"/>
        </w:rPr>
        <w:t>, treści Programowe i stosowane metody Dydaktyczne</w:t>
      </w:r>
    </w:p>
    <w:p w14:paraId="06E22BE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BA6A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8B13E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512B248" w14:textId="77777777" w:rsidTr="3ABE8905">
        <w:tc>
          <w:tcPr>
            <w:tcW w:w="851" w:type="dxa"/>
            <w:vAlign w:val="center"/>
          </w:tcPr>
          <w:p w14:paraId="6986DA6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76AE89" w14:textId="76CDF240" w:rsidR="0085747A" w:rsidRPr="009C54AE" w:rsidRDefault="789900A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ABE8905">
              <w:rPr>
                <w:rFonts w:ascii="Corbel" w:hAnsi="Corbel"/>
                <w:b w:val="0"/>
                <w:sz w:val="24"/>
                <w:szCs w:val="24"/>
              </w:rPr>
              <w:t>Analiza najważniejszych porozumień z dziedziny kontroli zbrojeń</w:t>
            </w:r>
          </w:p>
        </w:tc>
      </w:tr>
      <w:tr w:rsidR="0085747A" w:rsidRPr="009C54AE" w14:paraId="1FF603BA" w14:textId="77777777" w:rsidTr="3ABE8905">
        <w:tc>
          <w:tcPr>
            <w:tcW w:w="851" w:type="dxa"/>
            <w:vAlign w:val="center"/>
          </w:tcPr>
          <w:p w14:paraId="194E5F62" w14:textId="4D26834B" w:rsidR="0085747A" w:rsidRPr="009C54AE" w:rsidRDefault="00993FA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EADE34D" w14:textId="28ECA976" w:rsidR="0085747A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się z istotą zbrojeń i ich kontrolą</w:t>
            </w:r>
          </w:p>
        </w:tc>
      </w:tr>
      <w:tr w:rsidR="0085747A" w:rsidRPr="009C54AE" w14:paraId="19667A44" w14:textId="77777777" w:rsidTr="3ABE8905">
        <w:tc>
          <w:tcPr>
            <w:tcW w:w="851" w:type="dxa"/>
            <w:vAlign w:val="center"/>
          </w:tcPr>
          <w:p w14:paraId="3BF9A8B3" w14:textId="586D278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93FA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3C9A25B" w14:textId="08A1EA3B" w:rsidR="0085747A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się z instytucjami i organizacjami działającymi na rzecz kontroli zbrojeń</w:t>
            </w:r>
          </w:p>
        </w:tc>
      </w:tr>
      <w:tr w:rsidR="00993FA4" w:rsidRPr="009C54AE" w14:paraId="664BE012" w14:textId="77777777" w:rsidTr="3ABE8905">
        <w:tc>
          <w:tcPr>
            <w:tcW w:w="851" w:type="dxa"/>
            <w:vAlign w:val="center"/>
          </w:tcPr>
          <w:p w14:paraId="4F473BBB" w14:textId="38E8A3F5" w:rsidR="00993FA4" w:rsidRPr="009C54AE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ACB5A15" w14:textId="18E974E0" w:rsidR="00993FA4" w:rsidRDefault="00993FA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 współczesnych trendów w zbrojeniach na świecie i ich konsekwencje</w:t>
            </w:r>
          </w:p>
        </w:tc>
      </w:tr>
    </w:tbl>
    <w:p w14:paraId="0B6D4A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C6B1B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39CE7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306E2C57" w14:textId="77777777" w:rsidTr="3ABE8905">
        <w:tc>
          <w:tcPr>
            <w:tcW w:w="1701" w:type="dxa"/>
            <w:vAlign w:val="center"/>
          </w:tcPr>
          <w:p w14:paraId="257130E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6E630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FD95A6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2006C" w14:paraId="0D8136AD" w14:textId="77777777" w:rsidTr="3ABE8905">
        <w:tc>
          <w:tcPr>
            <w:tcW w:w="1701" w:type="dxa"/>
          </w:tcPr>
          <w:p w14:paraId="0DA7C6F2" w14:textId="77777777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2006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887F45F" w14:textId="6350DE3A" w:rsidR="0085747A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Zna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w zaawansowanym stopniu struktury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>i funkcjonowanie instytucji politycznych na poziomie krajowym, organizacji międzynarodowych</w:t>
            </w:r>
          </w:p>
        </w:tc>
        <w:tc>
          <w:tcPr>
            <w:tcW w:w="1873" w:type="dxa"/>
          </w:tcPr>
          <w:p w14:paraId="12B6E523" w14:textId="79D01466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K_W02</w:t>
            </w:r>
          </w:p>
        </w:tc>
      </w:tr>
      <w:tr w:rsidR="0085747A" w:rsidRPr="0032006C" w14:paraId="6DE57CA3" w14:textId="77777777" w:rsidTr="3ABE8905">
        <w:tc>
          <w:tcPr>
            <w:tcW w:w="1701" w:type="dxa"/>
          </w:tcPr>
          <w:p w14:paraId="311B3ED9" w14:textId="77777777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46E6EA" w14:textId="306A431E" w:rsidR="0085747A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Zna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>w zaawansowanym stopniu zasady funkcjonowania, działalności i zarządzania instytucjami politycznymi o charakterze rządowym i pozarządowym w wymiarze krajowym i międzynarodowym</w:t>
            </w:r>
          </w:p>
        </w:tc>
        <w:tc>
          <w:tcPr>
            <w:tcW w:w="1873" w:type="dxa"/>
          </w:tcPr>
          <w:p w14:paraId="2415A847" w14:textId="1DBB6142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K_W07</w:t>
            </w:r>
          </w:p>
        </w:tc>
      </w:tr>
      <w:tr w:rsidR="0085747A" w:rsidRPr="0032006C" w14:paraId="27E27576" w14:textId="77777777" w:rsidTr="3ABE8905">
        <w:tc>
          <w:tcPr>
            <w:tcW w:w="1701" w:type="dxa"/>
          </w:tcPr>
          <w:p w14:paraId="17EB790C" w14:textId="53D24355" w:rsidR="0085747A" w:rsidRPr="0032006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34DDC" w:rsidRPr="0032006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F8F7057" w14:textId="779DACE3" w:rsidR="0085747A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dokonać interpretacji zjawisk kulturowych, politycznych, gospodarczych, prawnych zachodzących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>w relacjach międzynarodowych, a także dokonać wielowymiarowej analizy zagrożeń militarnych, gospodarczych, politycznych</w:t>
            </w:r>
          </w:p>
        </w:tc>
        <w:tc>
          <w:tcPr>
            <w:tcW w:w="1873" w:type="dxa"/>
          </w:tcPr>
          <w:p w14:paraId="7CD58F2C" w14:textId="77362117" w:rsidR="0085747A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</w:rPr>
              <w:t>K_U01</w:t>
            </w:r>
          </w:p>
        </w:tc>
      </w:tr>
      <w:tr w:rsidR="00734DDC" w:rsidRPr="0032006C" w14:paraId="29DE004C" w14:textId="77777777" w:rsidTr="3ABE8905">
        <w:tc>
          <w:tcPr>
            <w:tcW w:w="1701" w:type="dxa"/>
          </w:tcPr>
          <w:p w14:paraId="33C8D19D" w14:textId="5126502A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A1E4D80" w14:textId="2A245469" w:rsidR="00734DDC" w:rsidRPr="0032006C" w:rsidRDefault="007D6A5F" w:rsidP="3ABE8905">
            <w:pPr>
              <w:jc w:val="both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Potrafi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>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378FFCB2" w14:textId="3B32987C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2006C">
              <w:rPr>
                <w:rFonts w:ascii="Corbel" w:hAnsi="Corbel"/>
                <w:b w:val="0"/>
              </w:rPr>
              <w:t>K_U04</w:t>
            </w:r>
          </w:p>
        </w:tc>
      </w:tr>
      <w:tr w:rsidR="00734DDC" w:rsidRPr="0032006C" w14:paraId="7EEB4B6F" w14:textId="77777777" w:rsidTr="3ABE8905">
        <w:tc>
          <w:tcPr>
            <w:tcW w:w="1701" w:type="dxa"/>
          </w:tcPr>
          <w:p w14:paraId="26C8EECC" w14:textId="01D1A7AB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41B7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57DCEEC" w14:textId="76FE7C3E" w:rsidR="00734DDC" w:rsidRPr="0032006C" w:rsidRDefault="007D6A5F" w:rsidP="3ABE8905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do ciągłego pogłębiania zdobytej wiedzy, przyswajania i analizowania nowych wiadomości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 xml:space="preserve">i procesów z zakresu stosunków międzynarodowych, </w:t>
            </w:r>
            <w:r>
              <w:br/>
            </w:r>
            <w:r w:rsidR="4BA27898" w:rsidRPr="3ABE8905">
              <w:rPr>
                <w:rFonts w:ascii="Corbel" w:hAnsi="Corbel"/>
                <w:sz w:val="24"/>
                <w:szCs w:val="24"/>
              </w:rPr>
              <w:t>a także wykorzystując poznane narzędzia wyrażać krytyczną opinię w tym zakresie</w:t>
            </w:r>
          </w:p>
        </w:tc>
        <w:tc>
          <w:tcPr>
            <w:tcW w:w="1873" w:type="dxa"/>
          </w:tcPr>
          <w:p w14:paraId="4677D9CC" w14:textId="5E269563" w:rsidR="00734DDC" w:rsidRPr="0032006C" w:rsidRDefault="00734DDC" w:rsidP="009C54A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32006C">
              <w:rPr>
                <w:rFonts w:ascii="Corbel" w:hAnsi="Corbel"/>
                <w:b w:val="0"/>
              </w:rPr>
              <w:t>K_K01</w:t>
            </w:r>
          </w:p>
        </w:tc>
      </w:tr>
    </w:tbl>
    <w:p w14:paraId="35C0E7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85312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4BB02A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560981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DE360D" w14:textId="77777777" w:rsidTr="3ABE8905">
        <w:tc>
          <w:tcPr>
            <w:tcW w:w="9639" w:type="dxa"/>
          </w:tcPr>
          <w:p w14:paraId="75B71CF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E78292B" w14:textId="77777777" w:rsidTr="3ABE8905">
        <w:tc>
          <w:tcPr>
            <w:tcW w:w="9639" w:type="dxa"/>
          </w:tcPr>
          <w:p w14:paraId="43CC44CC" w14:textId="278F8D3D" w:rsidR="0085747A" w:rsidRPr="009C54AE" w:rsidRDefault="7236637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ABE890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D57025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0153D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FB2F1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70B7B7" w14:textId="77777777" w:rsidTr="00923D7D">
        <w:tc>
          <w:tcPr>
            <w:tcW w:w="9639" w:type="dxa"/>
          </w:tcPr>
          <w:p w14:paraId="264A24C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1B1C96B" w14:textId="77777777" w:rsidTr="00923D7D">
        <w:tc>
          <w:tcPr>
            <w:tcW w:w="9639" w:type="dxa"/>
          </w:tcPr>
          <w:p w14:paraId="5044926A" w14:textId="635F2E7F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Uwarunkowania międzynarodowe kontroli zbrojeń i rozbrojenie </w:t>
            </w:r>
          </w:p>
        </w:tc>
      </w:tr>
      <w:tr w:rsidR="0085747A" w:rsidRPr="009C54AE" w14:paraId="3C86F358" w14:textId="77777777" w:rsidTr="00923D7D">
        <w:tc>
          <w:tcPr>
            <w:tcW w:w="9639" w:type="dxa"/>
          </w:tcPr>
          <w:p w14:paraId="4C88F0B3" w14:textId="60AEEEF7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i podmioty nadzorujące kontrole zbrojeń</w:t>
            </w:r>
          </w:p>
        </w:tc>
      </w:tr>
      <w:tr w:rsidR="0085747A" w:rsidRPr="009C54AE" w14:paraId="46EDF461" w14:textId="77777777" w:rsidTr="00923D7D">
        <w:tc>
          <w:tcPr>
            <w:tcW w:w="9639" w:type="dxa"/>
          </w:tcPr>
          <w:p w14:paraId="20325B86" w14:textId="4EA73547" w:rsidR="0085747A" w:rsidRPr="009C54AE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zbrojeń w zakresie broni jądrowej</w:t>
            </w:r>
          </w:p>
        </w:tc>
      </w:tr>
      <w:tr w:rsidR="0075410D" w:rsidRPr="009C54AE" w14:paraId="211B0951" w14:textId="77777777" w:rsidTr="00923D7D">
        <w:tc>
          <w:tcPr>
            <w:tcW w:w="9639" w:type="dxa"/>
          </w:tcPr>
          <w:p w14:paraId="5B8F3CC4" w14:textId="72B844A2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Nadzór nad nierozprzestrzenianiem broni chemicznej i biologicznej</w:t>
            </w:r>
          </w:p>
        </w:tc>
      </w:tr>
      <w:tr w:rsidR="0075410D" w:rsidRPr="009C54AE" w14:paraId="7C8A1D3C" w14:textId="77777777" w:rsidTr="00923D7D">
        <w:tc>
          <w:tcPr>
            <w:tcW w:w="9639" w:type="dxa"/>
          </w:tcPr>
          <w:p w14:paraId="596115B1" w14:textId="2A57C5F0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Regulacje prawne dotyczące broni konwencjonalnej</w:t>
            </w:r>
          </w:p>
        </w:tc>
      </w:tr>
      <w:tr w:rsidR="0075410D" w:rsidRPr="009C54AE" w14:paraId="080272ED" w14:textId="77777777" w:rsidTr="00923D7D">
        <w:tc>
          <w:tcPr>
            <w:tcW w:w="9639" w:type="dxa"/>
          </w:tcPr>
          <w:p w14:paraId="3E5618CE" w14:textId="24769FF1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Dwustronne i wielostronne porozumienia rozbrojeniowe</w:t>
            </w:r>
          </w:p>
        </w:tc>
      </w:tr>
      <w:tr w:rsidR="0075410D" w:rsidRPr="009C54AE" w14:paraId="438E4538" w14:textId="77777777" w:rsidTr="00923D7D">
        <w:tc>
          <w:tcPr>
            <w:tcW w:w="9639" w:type="dxa"/>
          </w:tcPr>
          <w:p w14:paraId="140FF748" w14:textId="52060998" w:rsidR="0075410D" w:rsidRDefault="0075410D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w handlu bronią</w:t>
            </w:r>
            <w:r w:rsidR="00E41168">
              <w:rPr>
                <w:rFonts w:ascii="Corbel" w:hAnsi="Corbel"/>
                <w:sz w:val="24"/>
                <w:szCs w:val="24"/>
              </w:rPr>
              <w:t xml:space="preserve"> oraz jej rozpowszechnianiu</w:t>
            </w:r>
          </w:p>
        </w:tc>
      </w:tr>
      <w:tr w:rsidR="00E41168" w:rsidRPr="009C54AE" w14:paraId="02762DBF" w14:textId="77777777" w:rsidTr="00923D7D">
        <w:tc>
          <w:tcPr>
            <w:tcW w:w="9639" w:type="dxa"/>
          </w:tcPr>
          <w:p w14:paraId="4CF5882E" w14:textId="55D9CF07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 obecny porozumień rozbrojeniowych</w:t>
            </w:r>
          </w:p>
        </w:tc>
      </w:tr>
      <w:tr w:rsidR="00E41168" w:rsidRPr="009C54AE" w14:paraId="641700F9" w14:textId="77777777" w:rsidTr="00923D7D">
        <w:tc>
          <w:tcPr>
            <w:tcW w:w="9639" w:type="dxa"/>
          </w:tcPr>
          <w:p w14:paraId="43A9CC7F" w14:textId="47CA62CB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i perspektywy w zakresie kontroli zbrojeń</w:t>
            </w:r>
          </w:p>
        </w:tc>
      </w:tr>
      <w:tr w:rsidR="00E41168" w:rsidRPr="009C54AE" w14:paraId="15EA4F7F" w14:textId="77777777" w:rsidTr="00923D7D">
        <w:tc>
          <w:tcPr>
            <w:tcW w:w="9639" w:type="dxa"/>
          </w:tcPr>
          <w:p w14:paraId="11EB961B" w14:textId="32ABF327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zbrojeń w Europie</w:t>
            </w:r>
          </w:p>
        </w:tc>
      </w:tr>
      <w:tr w:rsidR="00E41168" w:rsidRPr="009C54AE" w14:paraId="0DA72D7F" w14:textId="77777777" w:rsidTr="00923D7D">
        <w:tc>
          <w:tcPr>
            <w:tcW w:w="9639" w:type="dxa"/>
          </w:tcPr>
          <w:p w14:paraId="40B227A1" w14:textId="76E07C42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Wyścig zbrojeń w Azji</w:t>
            </w:r>
          </w:p>
        </w:tc>
      </w:tr>
      <w:tr w:rsidR="00E41168" w:rsidRPr="009C54AE" w14:paraId="49C2668D" w14:textId="77777777" w:rsidTr="00923D7D">
        <w:tc>
          <w:tcPr>
            <w:tcW w:w="9639" w:type="dxa"/>
          </w:tcPr>
          <w:p w14:paraId="6EE45CA0" w14:textId="28A93BFE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Problemy ze zbrojeniami w kosmosie </w:t>
            </w:r>
          </w:p>
        </w:tc>
      </w:tr>
      <w:tr w:rsidR="00E41168" w:rsidRPr="009C54AE" w14:paraId="6006CF6B" w14:textId="77777777" w:rsidTr="00923D7D">
        <w:tc>
          <w:tcPr>
            <w:tcW w:w="9639" w:type="dxa"/>
          </w:tcPr>
          <w:p w14:paraId="6C504F80" w14:textId="0D6493E1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Wzrost demograficzny w Afryce i jego konsekwencje w zakresie zbrojeń</w:t>
            </w:r>
          </w:p>
        </w:tc>
      </w:tr>
      <w:tr w:rsidR="00E41168" w:rsidRPr="009C54AE" w14:paraId="4AF45474" w14:textId="77777777" w:rsidTr="00923D7D">
        <w:tc>
          <w:tcPr>
            <w:tcW w:w="9639" w:type="dxa"/>
          </w:tcPr>
          <w:p w14:paraId="51692D1B" w14:textId="6D92A681" w:rsidR="00E41168" w:rsidRDefault="00E41168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USA wobec Chin i Rosji w zakresie zbrojeń </w:t>
            </w:r>
          </w:p>
        </w:tc>
      </w:tr>
      <w:tr w:rsidR="004F049F" w:rsidRPr="009C54AE" w14:paraId="14C04437" w14:textId="77777777" w:rsidTr="00923D7D">
        <w:tc>
          <w:tcPr>
            <w:tcW w:w="9639" w:type="dxa"/>
          </w:tcPr>
          <w:p w14:paraId="09D39322" w14:textId="75F58583" w:rsidR="004F049F" w:rsidRDefault="004F049F" w:rsidP="007541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Wyzwania dla kontroli zbrojeń związane z nowymi technologiami wojskowymi</w:t>
            </w:r>
          </w:p>
        </w:tc>
      </w:tr>
    </w:tbl>
    <w:p w14:paraId="31C4F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8854A3" w14:textId="25C0DAAC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ABE8905">
        <w:rPr>
          <w:rFonts w:ascii="Corbel" w:hAnsi="Corbel"/>
          <w:smallCaps w:val="0"/>
        </w:rPr>
        <w:t>3.4 Metody dydaktyczne</w:t>
      </w:r>
      <w:r w:rsidRPr="3ABE8905">
        <w:rPr>
          <w:rFonts w:ascii="Corbel" w:hAnsi="Corbel"/>
          <w:b w:val="0"/>
          <w:smallCaps w:val="0"/>
        </w:rPr>
        <w:t xml:space="preserve"> </w:t>
      </w:r>
    </w:p>
    <w:p w14:paraId="2694BF24" w14:textId="06A3C007" w:rsidR="3ABE8905" w:rsidRDefault="3ABE8905" w:rsidP="3ABE8905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</w:p>
    <w:p w14:paraId="7291C489" w14:textId="74C9C0DC" w:rsidR="00E41168" w:rsidRPr="0032006C" w:rsidRDefault="00E41168" w:rsidP="3ABE8905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3ABE8905">
        <w:rPr>
          <w:rFonts w:ascii="Corbel" w:hAnsi="Corbel"/>
          <w:b w:val="0"/>
          <w:smallCaps w:val="0"/>
        </w:rPr>
        <w:t>metoda projektów - prezentacje</w:t>
      </w:r>
    </w:p>
    <w:p w14:paraId="29D27159" w14:textId="68F0AB05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praca w grupach</w:t>
      </w:r>
    </w:p>
    <w:p w14:paraId="73DDC2FE" w14:textId="5AA49EBE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analiza tekstów</w:t>
      </w:r>
    </w:p>
    <w:p w14:paraId="786AD3C2" w14:textId="70E4D14C" w:rsidR="00E41168" w:rsidRPr="0032006C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2006C">
        <w:rPr>
          <w:rFonts w:ascii="Corbel" w:hAnsi="Corbel"/>
          <w:b w:val="0"/>
          <w:smallCaps w:val="0"/>
          <w:szCs w:val="24"/>
        </w:rPr>
        <w:t>dyskusje problemowe</w:t>
      </w:r>
    </w:p>
    <w:p w14:paraId="1EE7535F" w14:textId="77777777" w:rsidR="00E41168" w:rsidRPr="009C54AE" w:rsidRDefault="00E41168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EA8C57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AB5A7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7BB50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0AC40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00E9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8D2FCE2" w14:textId="77777777" w:rsidTr="0055709A">
        <w:tc>
          <w:tcPr>
            <w:tcW w:w="1962" w:type="dxa"/>
            <w:vAlign w:val="center"/>
          </w:tcPr>
          <w:p w14:paraId="0BEA28C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12BB456" w14:textId="7973C1D0" w:rsidR="0085747A" w:rsidRPr="009C54AE" w:rsidRDefault="00A84C85" w:rsidP="3ABE890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9E5E25A"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74B210B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39507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D1DB3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789F542" w14:textId="77777777" w:rsidTr="0055709A">
        <w:tc>
          <w:tcPr>
            <w:tcW w:w="1962" w:type="dxa"/>
          </w:tcPr>
          <w:p w14:paraId="113C3D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F0771BB" w14:textId="38968A47" w:rsidR="0085747A" w:rsidRP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93FA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BA301D3" w14:textId="48D9D79B" w:rsidR="0085747A" w:rsidRPr="009C54AE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59325139" w14:textId="77777777" w:rsidTr="0055709A">
        <w:tc>
          <w:tcPr>
            <w:tcW w:w="1962" w:type="dxa"/>
          </w:tcPr>
          <w:p w14:paraId="3292DD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74F7451" w14:textId="1E2EDA7C" w:rsidR="0085747A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17" w:type="dxa"/>
          </w:tcPr>
          <w:p w14:paraId="4E2E16ED" w14:textId="4F6B9658" w:rsidR="0085747A" w:rsidRPr="009C54AE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93FA4" w:rsidRPr="009C54AE" w14:paraId="7BB534B7" w14:textId="77777777" w:rsidTr="0055709A">
        <w:tc>
          <w:tcPr>
            <w:tcW w:w="1962" w:type="dxa"/>
          </w:tcPr>
          <w:p w14:paraId="5E1C8F3A" w14:textId="760FC1D1" w:rsidR="00993FA4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1A047D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8AF95F7" w14:textId="2D34E7A4" w:rsid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 studentów, Obserwacja w trakcie zajęć</w:t>
            </w:r>
          </w:p>
        </w:tc>
        <w:tc>
          <w:tcPr>
            <w:tcW w:w="2117" w:type="dxa"/>
          </w:tcPr>
          <w:p w14:paraId="5318DBCD" w14:textId="4005258E" w:rsidR="00993FA4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93FA4" w:rsidRPr="009C54AE" w14:paraId="1CF98633" w14:textId="77777777" w:rsidTr="0055709A">
        <w:tc>
          <w:tcPr>
            <w:tcW w:w="1962" w:type="dxa"/>
          </w:tcPr>
          <w:p w14:paraId="749EDF57" w14:textId="558B64A3" w:rsidR="00993FA4" w:rsidRPr="009C54AE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1A047D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0DEAF6EF" w14:textId="4FA094FA" w:rsidR="00993FA4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Prezentacje, obserwacja w trakcie zajęć</w:t>
            </w:r>
          </w:p>
        </w:tc>
        <w:tc>
          <w:tcPr>
            <w:tcW w:w="2117" w:type="dxa"/>
          </w:tcPr>
          <w:p w14:paraId="0A0FD8B6" w14:textId="0A740CA0" w:rsidR="00993FA4" w:rsidRDefault="007D6A5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55709A" w:rsidRPr="009C54AE" w14:paraId="7B689457" w14:textId="77777777" w:rsidTr="0055709A">
        <w:tc>
          <w:tcPr>
            <w:tcW w:w="1962" w:type="dxa"/>
          </w:tcPr>
          <w:p w14:paraId="56C120E9" w14:textId="3E09DE2A" w:rsidR="0055709A" w:rsidRDefault="0055709A" w:rsidP="00557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047D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4A186469" w14:textId="2F4DF1AB" w:rsidR="0055709A" w:rsidRDefault="0055709A" w:rsidP="00557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Prezentacje, obserwacja w trakcie zajęć</w:t>
            </w:r>
          </w:p>
        </w:tc>
        <w:tc>
          <w:tcPr>
            <w:tcW w:w="2117" w:type="dxa"/>
          </w:tcPr>
          <w:p w14:paraId="24D0DADA" w14:textId="5C3D02D6" w:rsidR="0055709A" w:rsidRDefault="0055709A" w:rsidP="005570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7A62CA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638819" w14:textId="05A6270E" w:rsidR="0C08B448" w:rsidRDefault="0C08B448" w:rsidP="0C08B44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7A4D888D" w14:textId="06ADB647" w:rsidR="0C08B448" w:rsidRDefault="0C08B448" w:rsidP="0C08B448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3AF9C5F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B2BBA7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F3BEB3" w14:textId="77777777" w:rsidTr="00923D7D">
        <w:tc>
          <w:tcPr>
            <w:tcW w:w="9670" w:type="dxa"/>
          </w:tcPr>
          <w:p w14:paraId="779C5F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DD3491" w14:textId="39ECEAD7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podstawowych pojęć i zagadnień z zakresu kontroli zbrojeń i rozbrojenia</w:t>
            </w:r>
          </w:p>
          <w:p w14:paraId="6F364975" w14:textId="016FCAFB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głównych kierunków polityki kontroli zbrojeń na świecie</w:t>
            </w:r>
          </w:p>
          <w:p w14:paraId="10AD02D8" w14:textId="32664E8B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Dobra orientacja w zakresie głównych narzędziach kontroli zbrojeń w tym </w:t>
            </w:r>
            <w:r w:rsidR="00734DDC">
              <w:rPr>
                <w:rFonts w:ascii="Corbel" w:hAnsi="Corbel"/>
                <w:b w:val="0"/>
                <w:smallCaps w:val="0"/>
                <w:szCs w:val="24"/>
              </w:rPr>
              <w:t>w zakresie broni jądrowej, chemicznej i biologicznej</w:t>
            </w:r>
          </w:p>
          <w:p w14:paraId="5852DD54" w14:textId="19E00204" w:rsidR="00993FA4" w:rsidRDefault="00993FA4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i obecność na zajęciach</w:t>
            </w:r>
          </w:p>
          <w:p w14:paraId="41BA0CEC" w14:textId="61596A73" w:rsidR="00734DDC" w:rsidRPr="00C105C8" w:rsidRDefault="00734DDC" w:rsidP="00993FA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Kolokwium z wynikiem co najmniej 40 procent na wynik pozytywny </w:t>
            </w:r>
          </w:p>
          <w:p w14:paraId="16224D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E7A8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4A516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D2149C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401F2C" w14:textId="77777777" w:rsidTr="0C08B448">
        <w:tc>
          <w:tcPr>
            <w:tcW w:w="4962" w:type="dxa"/>
            <w:vAlign w:val="center"/>
          </w:tcPr>
          <w:p w14:paraId="21178E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FD54EE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B84D7F1" w14:textId="77777777" w:rsidTr="0C08B448">
        <w:tc>
          <w:tcPr>
            <w:tcW w:w="4962" w:type="dxa"/>
          </w:tcPr>
          <w:p w14:paraId="17F8CA7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C08B448">
              <w:rPr>
                <w:rFonts w:ascii="Corbel" w:hAnsi="Corbel"/>
                <w:sz w:val="24"/>
                <w:szCs w:val="24"/>
              </w:rPr>
              <w:t>G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C08B44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C08B448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C08B44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0C08B448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F85A266" w:rsidRPr="0C08B44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C08B448">
              <w:rPr>
                <w:rFonts w:ascii="Corbel" w:hAnsi="Corbel"/>
                <w:sz w:val="24"/>
                <w:szCs w:val="24"/>
              </w:rPr>
              <w:t xml:space="preserve"> </w:t>
            </w:r>
            <w:r w:rsidRPr="0C08B448">
              <w:rPr>
                <w:rFonts w:ascii="Corbel" w:hAnsi="Corbel"/>
                <w:sz w:val="24"/>
                <w:szCs w:val="24"/>
              </w:rPr>
              <w:t>studiów</w:t>
            </w:r>
            <w:r w:rsidR="0F85A266" w:rsidRPr="0C08B44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E7C8EF3" w14:textId="6AC53D59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E140D7E" w14:textId="77777777" w:rsidTr="0C08B448">
        <w:tc>
          <w:tcPr>
            <w:tcW w:w="4962" w:type="dxa"/>
          </w:tcPr>
          <w:p w14:paraId="425D26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A93F59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41D84E" w14:textId="2BEA207E" w:rsidR="00C61DC5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8895029" w14:textId="77777777" w:rsidTr="0C08B448">
        <w:tc>
          <w:tcPr>
            <w:tcW w:w="4962" w:type="dxa"/>
          </w:tcPr>
          <w:p w14:paraId="0256567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40F0B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5EBD19" w14:textId="5D1787C7" w:rsidR="00C61DC5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4836BBD" w14:textId="77777777" w:rsidTr="0C08B448">
        <w:tc>
          <w:tcPr>
            <w:tcW w:w="4962" w:type="dxa"/>
          </w:tcPr>
          <w:p w14:paraId="06D4F3D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9B2266" w14:textId="01DBFB62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5FCCD5A3" w14:textId="77777777" w:rsidTr="0C08B448">
        <w:tc>
          <w:tcPr>
            <w:tcW w:w="4962" w:type="dxa"/>
          </w:tcPr>
          <w:p w14:paraId="40C8EC7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24F4B6" w14:textId="6F47A15C" w:rsidR="0085747A" w:rsidRPr="009C54AE" w:rsidRDefault="004F0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02CC13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FDC74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3D12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A0AB8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B3D0583" w14:textId="77777777" w:rsidTr="3ABE8905">
        <w:trPr>
          <w:trHeight w:val="397"/>
        </w:trPr>
        <w:tc>
          <w:tcPr>
            <w:tcW w:w="3544" w:type="dxa"/>
          </w:tcPr>
          <w:p w14:paraId="1841D01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FD9A288" w14:textId="49F9A1C4" w:rsidR="0085747A" w:rsidRPr="009C54AE" w:rsidRDefault="5B17A1E3" w:rsidP="3ABE8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494B1353" w14:textId="77777777" w:rsidTr="3ABE8905">
        <w:trPr>
          <w:trHeight w:val="397"/>
        </w:trPr>
        <w:tc>
          <w:tcPr>
            <w:tcW w:w="3544" w:type="dxa"/>
          </w:tcPr>
          <w:p w14:paraId="7F093E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D47297" w14:textId="49F9A1C4" w:rsidR="0085747A" w:rsidRPr="009C54AE" w:rsidRDefault="7C7139C5" w:rsidP="3ABE89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ABE890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20B7E14D" w14:textId="5DDF7AF5" w:rsidR="0085747A" w:rsidRPr="009C54AE" w:rsidRDefault="0085747A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6031348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6BD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0EFB2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2006C" w14:paraId="197B0A7C" w14:textId="77777777" w:rsidTr="3ABE8905">
        <w:trPr>
          <w:trHeight w:val="397"/>
        </w:trPr>
        <w:tc>
          <w:tcPr>
            <w:tcW w:w="7513" w:type="dxa"/>
          </w:tcPr>
          <w:p w14:paraId="4CE77B5A" w14:textId="77777777" w:rsidR="0085747A" w:rsidRPr="0032006C" w:rsidRDefault="0085747A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ABE890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336B1F4" w14:textId="5A717B44" w:rsidR="3ABE8905" w:rsidRDefault="3ABE8905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113DE43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Karczmarski M., Problematyka zbrojeń i rozbrojenia, (w:) R. Zięba (red.), Bezpieczeństwo międzynarodowe po zimnej wojnie, Warszawa 2008.</w:t>
            </w:r>
          </w:p>
          <w:p w14:paraId="6C91A9D2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Multan W., Porozumienia rozbrojeniowe po II wojnie światowej, Warszawa 1985.</w:t>
            </w:r>
          </w:p>
          <w:p w14:paraId="21D08A23" w14:textId="77777777" w:rsidR="004F049F" w:rsidRPr="0032006C" w:rsidRDefault="004F049F" w:rsidP="009C54AE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Tabor M., Porozumienia w sprawie kontroli zbrojeń i rozbrojenia, (w:) Bezpieczeństwo międzynarodowe, praca zbiorowa, Warszawa 2012.</w:t>
            </w:r>
          </w:p>
          <w:p w14:paraId="0196B3D4" w14:textId="77777777" w:rsidR="004F049F" w:rsidRPr="0032006C" w:rsidRDefault="004F049F" w:rsidP="004F049F">
            <w:pPr>
              <w:pStyle w:val="NormalnyWeb"/>
              <w:spacing w:before="0" w:beforeAutospacing="0" w:after="90" w:afterAutospacing="0"/>
              <w:rPr>
                <w:rFonts w:ascii="Corbel" w:hAnsi="Corbel"/>
                <w:smallCaps/>
              </w:rPr>
            </w:pPr>
            <w:r w:rsidRPr="0032006C">
              <w:rPr>
                <w:rFonts w:ascii="Corbel" w:hAnsi="Corbel"/>
                <w:smallCaps/>
              </w:rPr>
              <w:t xml:space="preserve">Kuźniar R., Bezpieczeństwo w stosunkach międzynarodowych, </w:t>
            </w:r>
          </w:p>
          <w:p w14:paraId="0D7D6BA4" w14:textId="77777777" w:rsidR="004F049F" w:rsidRPr="0032006C" w:rsidRDefault="004F049F" w:rsidP="004F049F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r w:rsidRPr="0032006C">
              <w:rPr>
                <w:rFonts w:ascii="Corbel" w:hAnsi="Corbel"/>
                <w:smallCaps/>
              </w:rPr>
              <w:lastRenderedPageBreak/>
              <w:t>(w:) E. Haliżak, R. Kuźnia (red.), Stosunki międzynarodowe. Geneza, struktura, dynamika, Warszawa 2006.</w:t>
            </w:r>
          </w:p>
          <w:p w14:paraId="09C65A18" w14:textId="3D19CCBF" w:rsidR="004F049F" w:rsidRPr="0032006C" w:rsidRDefault="004F04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1A047D" w14:paraId="6B7AE233" w14:textId="77777777" w:rsidTr="3ABE8905">
        <w:trPr>
          <w:trHeight w:val="397"/>
        </w:trPr>
        <w:tc>
          <w:tcPr>
            <w:tcW w:w="7513" w:type="dxa"/>
          </w:tcPr>
          <w:p w14:paraId="73599B2B" w14:textId="5E0D3DA1" w:rsidR="0085747A" w:rsidRPr="0032006C" w:rsidRDefault="0085747A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ABE8905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3BD1DDF1" w14:textId="1DD9B519" w:rsidR="3ABE8905" w:rsidRDefault="3ABE8905" w:rsidP="3ABE890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E5BFE6B" w14:textId="2A87E4EC" w:rsidR="00993FA4" w:rsidRPr="0032006C" w:rsidRDefault="00993FA4" w:rsidP="00993FA4">
            <w:pPr>
              <w:pStyle w:val="NormalnyWeb"/>
              <w:spacing w:before="0" w:beforeAutospacing="0" w:after="90" w:afterAutospacing="0"/>
              <w:rPr>
                <w:rFonts w:ascii="Corbel" w:hAnsi="Corbel"/>
              </w:rPr>
            </w:pPr>
            <w:r w:rsidRPr="0032006C">
              <w:rPr>
                <w:rFonts w:ascii="Corbel" w:hAnsi="Corbel"/>
              </w:rPr>
              <w:t>Strulak</w:t>
            </w:r>
            <w:r w:rsidR="00734DDC" w:rsidRPr="0032006C">
              <w:rPr>
                <w:rFonts w:ascii="Corbel" w:hAnsi="Corbel"/>
              </w:rPr>
              <w:t xml:space="preserve"> T.</w:t>
            </w:r>
            <w:r w:rsidRPr="0032006C">
              <w:rPr>
                <w:rFonts w:ascii="Corbel" w:hAnsi="Corbel"/>
              </w:rPr>
              <w:t xml:space="preserve">, Działania na rzecz rozbrojenia i kontroli zbrojeń, </w:t>
            </w:r>
            <w:r w:rsidR="00734DDC" w:rsidRPr="0032006C">
              <w:rPr>
                <w:rFonts w:ascii="Corbel" w:hAnsi="Corbel"/>
              </w:rPr>
              <w:t>(</w:t>
            </w:r>
            <w:r w:rsidRPr="0032006C">
              <w:rPr>
                <w:rFonts w:ascii="Corbel" w:hAnsi="Corbel"/>
              </w:rPr>
              <w:t>w</w:t>
            </w:r>
            <w:r w:rsidR="00734DDC" w:rsidRPr="0032006C">
              <w:rPr>
                <w:rFonts w:ascii="Corbel" w:hAnsi="Corbel"/>
              </w:rPr>
              <w:t>)</w:t>
            </w:r>
            <w:r w:rsidRPr="0032006C">
              <w:rPr>
                <w:rFonts w:ascii="Corbel" w:hAnsi="Corbel"/>
              </w:rPr>
              <w:t>: Symonides</w:t>
            </w:r>
            <w:r w:rsidR="00734DDC" w:rsidRPr="0032006C">
              <w:rPr>
                <w:rFonts w:ascii="Corbel" w:hAnsi="Corbel"/>
              </w:rPr>
              <w:t>. J.,</w:t>
            </w:r>
            <w:r w:rsidRPr="0032006C">
              <w:rPr>
                <w:rFonts w:ascii="Corbel" w:hAnsi="Corbel"/>
              </w:rPr>
              <w:t xml:space="preserve"> (red.), Organizacja Narodów Zjednoczonych. Bilans i perspektywy, Warszawa 2006</w:t>
            </w:r>
          </w:p>
          <w:p w14:paraId="3D02267A" w14:textId="7CE2B342" w:rsidR="00993FA4" w:rsidRPr="0032006C" w:rsidRDefault="00993F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</w:rPr>
              <w:t>Rocznik Strategiczny</w:t>
            </w:r>
          </w:p>
          <w:p w14:paraId="204E00A1" w14:textId="65CBFF47" w:rsidR="004F049F" w:rsidRPr="0032006C" w:rsidRDefault="004F049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</w:pPr>
            <w:r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SIPRI Yearbook 20</w:t>
            </w:r>
            <w:r w:rsidR="00993FA4"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20</w:t>
            </w:r>
            <w:r w:rsidRPr="0032006C">
              <w:rPr>
                <w:rStyle w:val="wrtext"/>
                <w:rFonts w:ascii="Corbel" w:hAnsi="Corbel"/>
                <w:b w:val="0"/>
                <w:szCs w:val="24"/>
                <w:lang w:val="en-US"/>
              </w:rPr>
              <w:t>, Stockholm International Peace Research Institute, Stockholm 2020</w:t>
            </w:r>
          </w:p>
        </w:tc>
      </w:tr>
    </w:tbl>
    <w:p w14:paraId="6444A3D4" w14:textId="77777777" w:rsidR="0085747A" w:rsidRPr="004F049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384DEC09" w14:textId="77777777" w:rsidR="0085747A" w:rsidRPr="004F049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064DDF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2DFB" w14:textId="77777777" w:rsidR="003377C8" w:rsidRDefault="003377C8" w:rsidP="00C16ABF">
      <w:pPr>
        <w:spacing w:after="0" w:line="240" w:lineRule="auto"/>
      </w:pPr>
      <w:r>
        <w:separator/>
      </w:r>
    </w:p>
  </w:endnote>
  <w:endnote w:type="continuationSeparator" w:id="0">
    <w:p w14:paraId="18222396" w14:textId="77777777" w:rsidR="003377C8" w:rsidRDefault="003377C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C62B1" w14:textId="77777777" w:rsidR="003377C8" w:rsidRDefault="003377C8" w:rsidP="00C16ABF">
      <w:pPr>
        <w:spacing w:after="0" w:line="240" w:lineRule="auto"/>
      </w:pPr>
      <w:r>
        <w:separator/>
      </w:r>
    </w:p>
  </w:footnote>
  <w:footnote w:type="continuationSeparator" w:id="0">
    <w:p w14:paraId="0E37EC98" w14:textId="77777777" w:rsidR="003377C8" w:rsidRDefault="003377C8" w:rsidP="00C16ABF">
      <w:pPr>
        <w:spacing w:after="0" w:line="240" w:lineRule="auto"/>
      </w:pPr>
      <w:r>
        <w:continuationSeparator/>
      </w:r>
    </w:p>
  </w:footnote>
  <w:footnote w:id="1">
    <w:p w14:paraId="60B252E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019B6"/>
    <w:multiLevelType w:val="hybridMultilevel"/>
    <w:tmpl w:val="32F64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BE7A43"/>
    <w:multiLevelType w:val="hybridMultilevel"/>
    <w:tmpl w:val="88C68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371930">
    <w:abstractNumId w:val="1"/>
  </w:num>
  <w:num w:numId="2" w16cid:durableId="821314985">
    <w:abstractNumId w:val="0"/>
  </w:num>
  <w:num w:numId="3" w16cid:durableId="19990594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3C6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047D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06C"/>
    <w:rsid w:val="00322FDF"/>
    <w:rsid w:val="003343CF"/>
    <w:rsid w:val="003377C8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4FE"/>
    <w:rsid w:val="004D5282"/>
    <w:rsid w:val="004F049F"/>
    <w:rsid w:val="004F1551"/>
    <w:rsid w:val="004F55A3"/>
    <w:rsid w:val="0050496F"/>
    <w:rsid w:val="00513B6F"/>
    <w:rsid w:val="00517C63"/>
    <w:rsid w:val="005363C4"/>
    <w:rsid w:val="00536BDE"/>
    <w:rsid w:val="00543ACC"/>
    <w:rsid w:val="0055709A"/>
    <w:rsid w:val="0056696D"/>
    <w:rsid w:val="0059484D"/>
    <w:rsid w:val="005A0855"/>
    <w:rsid w:val="005A3196"/>
    <w:rsid w:val="005C080F"/>
    <w:rsid w:val="005C55E5"/>
    <w:rsid w:val="005C696A"/>
    <w:rsid w:val="005D2F62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DDC"/>
    <w:rsid w:val="00745302"/>
    <w:rsid w:val="007461D6"/>
    <w:rsid w:val="00746EC8"/>
    <w:rsid w:val="0075410D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A5F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FA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89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B79"/>
    <w:rsid w:val="00B43B77"/>
    <w:rsid w:val="00B43E80"/>
    <w:rsid w:val="00B543FE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2A3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6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00F9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BD61E47"/>
    <w:rsid w:val="0C08B448"/>
    <w:rsid w:val="0F85A266"/>
    <w:rsid w:val="15192B82"/>
    <w:rsid w:val="189B78F2"/>
    <w:rsid w:val="255D81F6"/>
    <w:rsid w:val="33E3148C"/>
    <w:rsid w:val="39E5E25A"/>
    <w:rsid w:val="3ABE8905"/>
    <w:rsid w:val="4B431470"/>
    <w:rsid w:val="4BA27898"/>
    <w:rsid w:val="5339A526"/>
    <w:rsid w:val="5B17A1E3"/>
    <w:rsid w:val="636C37A5"/>
    <w:rsid w:val="63904E3E"/>
    <w:rsid w:val="72366376"/>
    <w:rsid w:val="757B6173"/>
    <w:rsid w:val="760DC8C7"/>
    <w:rsid w:val="779496C7"/>
    <w:rsid w:val="789900A5"/>
    <w:rsid w:val="7C7139C5"/>
    <w:rsid w:val="7D1802DE"/>
    <w:rsid w:val="7F829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429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4F049F"/>
  </w:style>
  <w:style w:type="paragraph" w:styleId="NormalnyWeb">
    <w:name w:val="Normal (Web)"/>
    <w:basedOn w:val="Normalny"/>
    <w:uiPriority w:val="99"/>
    <w:semiHidden/>
    <w:unhideWhenUsed/>
    <w:rsid w:val="004F0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9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2C525-7C8D-426F-AA9F-2373CCD1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941</Words>
  <Characters>5652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11</cp:revision>
  <cp:lastPrinted>2019-02-06T12:12:00Z</cp:lastPrinted>
  <dcterms:created xsi:type="dcterms:W3CDTF">2021-12-05T19:04:00Z</dcterms:created>
  <dcterms:modified xsi:type="dcterms:W3CDTF">2024-01-17T07:29:00Z</dcterms:modified>
</cp:coreProperties>
</file>